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A0882" w14:textId="7BCF6413" w:rsidR="006277FF" w:rsidRPr="007F7779" w:rsidRDefault="006277FF" w:rsidP="009030F1">
      <w:pPr>
        <w:jc w:val="both"/>
        <w:rPr>
          <w:sz w:val="24"/>
          <w:szCs w:val="24"/>
        </w:rPr>
      </w:pPr>
      <w:r w:rsidRPr="007F7779">
        <w:rPr>
          <w:rFonts w:cstheme="minorHAnsi"/>
          <w:sz w:val="24"/>
          <w:szCs w:val="24"/>
          <w:lang w:bidi="cy-GB"/>
        </w:rPr>
        <w:t xml:space="preserve">Mae eich plentyn wedi cael ei drin o dan y </w:t>
      </w:r>
      <w:r w:rsidR="00A349B8" w:rsidRPr="007F7779">
        <w:rPr>
          <w:sz w:val="24"/>
          <w:szCs w:val="24"/>
          <w:lang w:bidi="cy-GB"/>
        </w:rPr>
        <w:t>tîm</w:t>
      </w:r>
      <w:r w:rsidR="007F7779" w:rsidRPr="007F7779">
        <w:rPr>
          <w:sz w:val="24"/>
          <w:szCs w:val="24"/>
          <w:lang w:bidi="cy-GB"/>
        </w:rPr>
        <w:t xml:space="preserve"> </w:t>
      </w:r>
      <w:r w:rsidR="00C54F93" w:rsidRPr="007F7779">
        <w:rPr>
          <w:rFonts w:cstheme="minorHAnsi"/>
          <w:b/>
          <w:sz w:val="24"/>
          <w:szCs w:val="24"/>
          <w:lang w:bidi="cy-GB"/>
        </w:rPr>
        <w:t>pediatrig</w:t>
      </w:r>
      <w:r w:rsidR="007F7779" w:rsidRPr="007F7779">
        <w:rPr>
          <w:rFonts w:cstheme="minorHAnsi"/>
          <w:b/>
          <w:sz w:val="24"/>
          <w:szCs w:val="24"/>
          <w:lang w:bidi="cy-GB"/>
        </w:rPr>
        <w:t xml:space="preserve"> </w:t>
      </w:r>
      <w:r w:rsidR="00A349B8" w:rsidRPr="007F7779">
        <w:rPr>
          <w:sz w:val="24"/>
          <w:szCs w:val="24"/>
          <w:lang w:bidi="cy-GB"/>
        </w:rPr>
        <w:t>cyffredinol</w:t>
      </w:r>
      <w:r w:rsidR="00C54F93" w:rsidRPr="007F7779">
        <w:rPr>
          <w:rFonts w:cstheme="minorHAnsi"/>
          <w:sz w:val="24"/>
          <w:szCs w:val="24"/>
          <w:lang w:bidi="cy-GB"/>
        </w:rPr>
        <w:t>. Maent yn ddigon da i ddychwelyd adref ar hyn o bryd. Parhewch i fonitro eich plentyn gartref os gwelwch yn dda. Mae disgwyl idd</w:t>
      </w:r>
      <w:r w:rsidR="007F7779" w:rsidRPr="007F7779">
        <w:rPr>
          <w:rFonts w:cstheme="minorHAnsi"/>
          <w:sz w:val="24"/>
          <w:szCs w:val="24"/>
          <w:lang w:bidi="cy-GB"/>
        </w:rPr>
        <w:t>ynt</w:t>
      </w:r>
      <w:r w:rsidR="00C54F93" w:rsidRPr="007F7779">
        <w:rPr>
          <w:rFonts w:cstheme="minorHAnsi"/>
          <w:sz w:val="24"/>
          <w:szCs w:val="24"/>
          <w:lang w:bidi="cy-GB"/>
        </w:rPr>
        <w:t xml:space="preserve"> barhau i wella. </w:t>
      </w:r>
      <w:r w:rsidR="00A349B8" w:rsidRPr="007F7779">
        <w:rPr>
          <w:sz w:val="24"/>
          <w:szCs w:val="24"/>
          <w:lang w:bidi="cy-GB"/>
        </w:rPr>
        <w:t xml:space="preserve">Nid ydym yn disgwyl i blant waethygu ar ôl cael eu </w:t>
      </w:r>
      <w:r w:rsidR="007F7779" w:rsidRPr="007F7779">
        <w:rPr>
          <w:sz w:val="24"/>
          <w:szCs w:val="24"/>
          <w:lang w:bidi="cy-GB"/>
        </w:rPr>
        <w:t>hanfon adref</w:t>
      </w:r>
      <w:r w:rsidR="00A349B8" w:rsidRPr="007F7779">
        <w:rPr>
          <w:sz w:val="24"/>
          <w:szCs w:val="24"/>
          <w:lang w:bidi="cy-GB"/>
        </w:rPr>
        <w:t>.</w:t>
      </w:r>
    </w:p>
    <w:p w14:paraId="0AE1E2E2" w14:textId="4318E80F" w:rsidR="000A3D5A" w:rsidRPr="007F7779" w:rsidRDefault="006277FF" w:rsidP="009030F1">
      <w:pPr>
        <w:jc w:val="both"/>
        <w:rPr>
          <w:sz w:val="24"/>
          <w:szCs w:val="24"/>
        </w:rPr>
      </w:pPr>
      <w:r w:rsidRPr="007F7779">
        <w:rPr>
          <w:sz w:val="24"/>
          <w:szCs w:val="24"/>
          <w:lang w:bidi="cy-GB"/>
        </w:rPr>
        <w:t xml:space="preserve">Os yw cyflwr eich plentyn yn gwaethygu neu os ydych yn poeni, cysylltwch â ni yn ystod y </w:t>
      </w:r>
      <w:r w:rsidRPr="007F7779">
        <w:rPr>
          <w:b/>
          <w:sz w:val="24"/>
          <w:szCs w:val="24"/>
          <w:lang w:bidi="cy-GB"/>
        </w:rPr>
        <w:t xml:space="preserve">48 awr </w:t>
      </w:r>
      <w:r w:rsidRPr="007F7779">
        <w:rPr>
          <w:sz w:val="24"/>
          <w:szCs w:val="24"/>
          <w:lang w:bidi="cy-GB"/>
        </w:rPr>
        <w:t xml:space="preserve">nesaf ar 01633 493949 neu ar y rhifau ffôn mynediad agored sydd wedi’u rhoi i chi. Efallai y bydd angen asesiad clinigol arall ar eich plentyn. </w:t>
      </w:r>
      <w:r w:rsidR="00A349B8" w:rsidRPr="007F7779">
        <w:rPr>
          <w:rFonts w:cstheme="minorHAnsi"/>
          <w:sz w:val="24"/>
          <w:szCs w:val="24"/>
          <w:lang w:bidi="cy-GB"/>
        </w:rPr>
        <w:t>Ni all staff nyrsio a staff meddygol roi cyngor penodol dros y ffôn ond byddant yn dweud wrthych beth i'w wneud os ydych yn poeni neu os oes angen asesiad clinigol pellach ar eich plentyn</w:t>
      </w:r>
      <w:r w:rsidRPr="007F7779">
        <w:rPr>
          <w:sz w:val="24"/>
          <w:szCs w:val="24"/>
          <w:lang w:bidi="cy-GB"/>
        </w:rPr>
        <w:t>.</w:t>
      </w:r>
    </w:p>
    <w:p w14:paraId="00AC3242" w14:textId="2D8B6051" w:rsidR="000F10CE" w:rsidRPr="007F7779" w:rsidRDefault="00C54F93" w:rsidP="009030F1">
      <w:pPr>
        <w:jc w:val="both"/>
        <w:rPr>
          <w:sz w:val="24"/>
          <w:szCs w:val="24"/>
        </w:rPr>
      </w:pPr>
      <w:r w:rsidRPr="007F7779">
        <w:rPr>
          <w:sz w:val="24"/>
          <w:szCs w:val="24"/>
          <w:lang w:bidi="cy-GB"/>
        </w:rPr>
        <w:t>Ar ôl 48 awr rydych yn debygol o gael eich ailgyfeirio i wasanaethau 111/ Meddyg Teulu neu’r Adran Achosion Brys. Os byddwch yn cysylltu ag unrhyw un o'r gwasanaethau hyn, eglurwch fod eich plentyn wedi'i ryddhau'n ddiweddar o'r ysbyty.</w:t>
      </w:r>
    </w:p>
    <w:p w14:paraId="065CB546" w14:textId="3589E43A" w:rsidR="00076672" w:rsidRPr="007F7779" w:rsidRDefault="00BE60CC">
      <w:pPr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7F7779">
        <w:rPr>
          <w:rFonts w:cstheme="minorHAnsi"/>
          <w:b/>
          <w:color w:val="2F5496" w:themeColor="accent1" w:themeShade="BF"/>
          <w:sz w:val="24"/>
          <w:szCs w:val="24"/>
          <w:lang w:bidi="cy-GB"/>
        </w:rPr>
        <w:t>Nodweddion i gadw llygad allan amdanynt gartref yn dilyn rhyddhau:</w:t>
      </w:r>
    </w:p>
    <w:p w14:paraId="42442E94" w14:textId="77777777" w:rsidR="00A349B8" w:rsidRPr="007F7779" w:rsidRDefault="00A349B8" w:rsidP="000F10CE">
      <w:pPr>
        <w:pStyle w:val="ListParagraph"/>
        <w:numPr>
          <w:ilvl w:val="0"/>
          <w:numId w:val="7"/>
        </w:numPr>
        <w:rPr>
          <w:sz w:val="24"/>
          <w:szCs w:val="24"/>
          <w:lang w:eastAsia="en-GB"/>
        </w:rPr>
      </w:pPr>
      <w:r w:rsidRPr="007F7779">
        <w:rPr>
          <w:sz w:val="24"/>
          <w:szCs w:val="24"/>
          <w:lang w:bidi="cy-GB"/>
        </w:rPr>
        <w:t xml:space="preserve">Anadlu llafurus/cyflym neu’n gweithio’n galed i anadlu, gan dynnu’r cyhyrau o dan rhan isaf eu hasennau, eu gwddf neu rhwng eu hasennau i mewn </w:t>
      </w:r>
    </w:p>
    <w:p w14:paraId="59B33F5E" w14:textId="57D906D4" w:rsidR="00076672" w:rsidRPr="007F7779" w:rsidRDefault="00A349B8" w:rsidP="000F10CE">
      <w:pPr>
        <w:pStyle w:val="ListParagraph"/>
        <w:numPr>
          <w:ilvl w:val="0"/>
          <w:numId w:val="7"/>
        </w:numPr>
        <w:rPr>
          <w:sz w:val="24"/>
          <w:szCs w:val="24"/>
          <w:lang w:eastAsia="en-GB"/>
        </w:rPr>
      </w:pPr>
      <w:r w:rsidRPr="007F7779">
        <w:rPr>
          <w:sz w:val="24"/>
          <w:szCs w:val="24"/>
          <w:lang w:bidi="cy-GB"/>
        </w:rPr>
        <w:t>Mae sŵn cras pan fyddant yn anadlu i mewn (</w:t>
      </w:r>
      <w:r w:rsidRPr="007F7779">
        <w:rPr>
          <w:i/>
          <w:sz w:val="24"/>
          <w:szCs w:val="24"/>
          <w:lang w:bidi="cy-GB"/>
        </w:rPr>
        <w:t>stridor</w:t>
      </w:r>
      <w:r w:rsidRPr="007F7779">
        <w:rPr>
          <w:sz w:val="24"/>
          <w:szCs w:val="24"/>
          <w:lang w:bidi="cy-GB"/>
        </w:rPr>
        <w:t>) ond dim ond pan fyddant wedi cynhyrfu</w:t>
      </w:r>
    </w:p>
    <w:p w14:paraId="7AE96C3E" w14:textId="60088212" w:rsidR="00076672" w:rsidRPr="007F7779" w:rsidRDefault="00076672" w:rsidP="000F10C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F7779">
        <w:rPr>
          <w:sz w:val="24"/>
          <w:szCs w:val="24"/>
          <w:lang w:bidi="cy-GB"/>
        </w:rPr>
        <w:t>Mae</w:t>
      </w:r>
      <w:r w:rsidR="007F7779" w:rsidRPr="007F7779">
        <w:rPr>
          <w:sz w:val="24"/>
          <w:szCs w:val="24"/>
          <w:lang w:bidi="cy-GB"/>
        </w:rPr>
        <w:t>nt yn</w:t>
      </w:r>
      <w:r w:rsidRPr="007F7779">
        <w:rPr>
          <w:sz w:val="24"/>
          <w:szCs w:val="24"/>
          <w:lang w:bidi="cy-GB"/>
        </w:rPr>
        <w:t xml:space="preserve"> ymddangos yn ddadhydredig ac nid ydynt wedi pasio wrin am 12 awr </w:t>
      </w:r>
    </w:p>
    <w:p w14:paraId="07F040C7" w14:textId="2A32AC45" w:rsidR="00076672" w:rsidRPr="007F7779" w:rsidRDefault="00076672" w:rsidP="000F10C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F7779">
        <w:rPr>
          <w:sz w:val="24"/>
          <w:szCs w:val="24"/>
          <w:lang w:bidi="cy-GB"/>
        </w:rPr>
        <w:t xml:space="preserve">Syrthni (rhy gysglyd) </w:t>
      </w:r>
    </w:p>
    <w:p w14:paraId="7507A51C" w14:textId="3BDB6C81" w:rsidR="00DB75B4" w:rsidRPr="007F7779" w:rsidRDefault="00DB75B4" w:rsidP="000F10C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F7779">
        <w:rPr>
          <w:sz w:val="24"/>
          <w:szCs w:val="24"/>
          <w:lang w:bidi="cy-GB"/>
        </w:rPr>
        <w:t>Poen parhaus yn yr abdomen yn enwedig os yw’r poen yn gysylltiedig â thwymyn a theimlo’n sâl yn gyffredinol</w:t>
      </w:r>
    </w:p>
    <w:p w14:paraId="373B4314" w14:textId="46BB85AA" w:rsidR="00DB75B4" w:rsidRPr="007F7779" w:rsidRDefault="00EF3437">
      <w:pPr>
        <w:rPr>
          <w:rFonts w:cstheme="minorHAnsi"/>
          <w:b/>
          <w:bCs/>
          <w:color w:val="FF0000"/>
          <w:sz w:val="24"/>
          <w:szCs w:val="24"/>
        </w:rPr>
      </w:pPr>
      <w:r w:rsidRPr="007F7779">
        <w:rPr>
          <w:rFonts w:cstheme="minorHAnsi"/>
          <w:b/>
          <w:color w:val="FF0000"/>
          <w:sz w:val="24"/>
          <w:szCs w:val="24"/>
          <w:lang w:bidi="cy-GB"/>
        </w:rPr>
        <w:t>Os gwelwch unrhyw un o'r nodweddion canlynol bydd angen cymorth brys ar eich plentyn a ffoniwch 999:</w:t>
      </w:r>
    </w:p>
    <w:p w14:paraId="3AA476E5" w14:textId="1A9F089F" w:rsidR="00004119" w:rsidRPr="007F7779" w:rsidRDefault="00004119" w:rsidP="000F10CE">
      <w:pPr>
        <w:pStyle w:val="ListParagraph"/>
        <w:numPr>
          <w:ilvl w:val="0"/>
          <w:numId w:val="8"/>
        </w:numPr>
        <w:rPr>
          <w:sz w:val="24"/>
          <w:szCs w:val="24"/>
          <w:lang w:eastAsia="en-GB"/>
        </w:rPr>
      </w:pPr>
      <w:r w:rsidRPr="007F7779">
        <w:rPr>
          <w:sz w:val="24"/>
          <w:szCs w:val="24"/>
          <w:lang w:bidi="cy-GB"/>
        </w:rPr>
        <w:t>Anawsterau anadlu, ee yn cael seibiannau yn eu hanadl (apnoeas); neu batrwm anadlu afreolaidd neu gruntio; mae sŵn cras i’w hanadl wrth iddynt anadlu i mewn (</w:t>
      </w:r>
      <w:r w:rsidRPr="007F7779">
        <w:rPr>
          <w:i/>
          <w:sz w:val="24"/>
          <w:szCs w:val="24"/>
          <w:lang w:bidi="cy-GB"/>
        </w:rPr>
        <w:t>stridor</w:t>
      </w:r>
      <w:r w:rsidRPr="007F7779">
        <w:rPr>
          <w:sz w:val="24"/>
          <w:szCs w:val="24"/>
          <w:lang w:bidi="cy-GB"/>
        </w:rPr>
        <w:t xml:space="preserve">) sy’n bresennol drwy'r amser (hyd yn oed pan nad ydynt wedi cynhyrfu) neu maent yn rhy fyr o </w:t>
      </w:r>
      <w:r w:rsidR="007F7779" w:rsidRPr="007F7779">
        <w:rPr>
          <w:sz w:val="24"/>
          <w:szCs w:val="24"/>
          <w:lang w:bidi="cy-GB"/>
        </w:rPr>
        <w:t>anadl</w:t>
      </w:r>
      <w:r w:rsidRPr="007F7779">
        <w:rPr>
          <w:sz w:val="24"/>
          <w:szCs w:val="24"/>
          <w:lang w:bidi="cy-GB"/>
        </w:rPr>
        <w:t xml:space="preserve"> i siarad / bwyta neu yfed</w:t>
      </w:r>
    </w:p>
    <w:p w14:paraId="626DC126" w14:textId="42CC8203" w:rsidR="00DB75B4" w:rsidRPr="007F7779" w:rsidRDefault="00DB75B4" w:rsidP="000F10C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F7779">
        <w:rPr>
          <w:sz w:val="24"/>
          <w:szCs w:val="24"/>
          <w:lang w:bidi="cy-GB"/>
        </w:rPr>
        <w:t>Mynd yn las o amgylch y gwefusau</w:t>
      </w:r>
    </w:p>
    <w:p w14:paraId="033FF90B" w14:textId="5D6072EA" w:rsidR="00DB75B4" w:rsidRPr="007F7779" w:rsidRDefault="00DB75B4" w:rsidP="000F10C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F7779">
        <w:rPr>
          <w:sz w:val="24"/>
          <w:szCs w:val="24"/>
          <w:lang w:bidi="cy-GB"/>
        </w:rPr>
        <w:t>Mynd yn welw, yn frith, neu'n teimlo'n anarferol o oer i'w cyffwrdd</w:t>
      </w:r>
    </w:p>
    <w:p w14:paraId="4B8FA91E" w14:textId="44C9243C" w:rsidR="00DB75B4" w:rsidRPr="007F7779" w:rsidRDefault="00DB75B4" w:rsidP="000F10C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F7779">
        <w:rPr>
          <w:sz w:val="24"/>
          <w:szCs w:val="24"/>
          <w:lang w:bidi="cy-GB"/>
        </w:rPr>
        <w:t>Yn cael ffit</w:t>
      </w:r>
    </w:p>
    <w:p w14:paraId="71D37E15" w14:textId="6560A42E" w:rsidR="000A3D5A" w:rsidRPr="007F7779" w:rsidRDefault="00DB75B4" w:rsidP="00A349B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F7779">
        <w:rPr>
          <w:sz w:val="24"/>
          <w:szCs w:val="24"/>
          <w:lang w:bidi="cy-GB"/>
        </w:rPr>
        <w:t xml:space="preserve">Cynhyrfu’n ddifrifol (crio /anhapus iawn ac ni ellir eu gysuro) neu'n mynd yn ddryslyd </w:t>
      </w:r>
    </w:p>
    <w:p w14:paraId="359D8C50" w14:textId="3414F643" w:rsidR="00DB75B4" w:rsidRPr="007F7779" w:rsidRDefault="000A3D5A" w:rsidP="000F10C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F7779">
        <w:rPr>
          <w:sz w:val="24"/>
          <w:szCs w:val="24"/>
          <w:lang w:bidi="cy-GB"/>
        </w:rPr>
        <w:t>Yn swrth iawn (anodd eu deffro)</w:t>
      </w:r>
    </w:p>
    <w:p w14:paraId="699F643A" w14:textId="01C7C642" w:rsidR="00DB75B4" w:rsidRPr="007F7779" w:rsidRDefault="00DB75B4" w:rsidP="000F10C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F7779">
        <w:rPr>
          <w:sz w:val="24"/>
          <w:szCs w:val="24"/>
          <w:lang w:bidi="cy-GB"/>
        </w:rPr>
        <w:t>Yn datblygu brech nad yw'n diflannu gyda phwysau (y prawf gwydr)</w:t>
      </w:r>
    </w:p>
    <w:p w14:paraId="10117296" w14:textId="5FE66510" w:rsidR="006277FF" w:rsidRPr="007F7779" w:rsidRDefault="00DB75B4" w:rsidP="000F10C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F7779">
        <w:rPr>
          <w:sz w:val="24"/>
          <w:szCs w:val="24"/>
          <w:lang w:bidi="cy-GB"/>
        </w:rPr>
        <w:t xml:space="preserve">O dan 1 mis oed gyda thymheredd o 38.0 C neu uwch </w:t>
      </w:r>
    </w:p>
    <w:p w14:paraId="12851F7F" w14:textId="0CB1B915" w:rsidR="002A1119" w:rsidRDefault="002A1119" w:rsidP="00AC506A">
      <w:pPr>
        <w:jc w:val="center"/>
      </w:pPr>
      <w:bookmarkStart w:id="0" w:name="_Hlk145419381"/>
      <w:r>
        <w:rPr>
          <w:noProof/>
          <w:lang w:bidi="cy-GB"/>
        </w:rPr>
        <w:drawing>
          <wp:inline distT="0" distB="0" distL="0" distR="0" wp14:anchorId="6CB781B5" wp14:editId="223EA1FB">
            <wp:extent cx="1696979" cy="996522"/>
            <wp:effectExtent l="0" t="0" r="0" b="0"/>
            <wp:docPr id="3" name="Picture 3" descr="A red and white sign with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red and white sign with yellow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276" cy="1178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506A">
        <w:rPr>
          <w:noProof/>
          <w:lang w:bidi="cy-GB"/>
        </w:rPr>
        <w:drawing>
          <wp:inline distT="0" distB="0" distL="0" distR="0" wp14:anchorId="191603D8" wp14:editId="37390503">
            <wp:extent cx="1061049" cy="1035262"/>
            <wp:effectExtent l="0" t="0" r="6350" b="0"/>
            <wp:docPr id="4" name="Picture 4" descr="A qr code with a letter 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qr code with a letter b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1" t="8400" r="6981" b="6004"/>
                    <a:stretch/>
                  </pic:blipFill>
                  <pic:spPr bwMode="auto">
                    <a:xfrm>
                      <a:off x="0" y="0"/>
                      <a:ext cx="1089500" cy="1063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67328E" w14:textId="17A2B493" w:rsidR="002A1119" w:rsidRPr="00AC506A" w:rsidRDefault="00AC506A" w:rsidP="00AC506A">
      <w:pPr>
        <w:jc w:val="center"/>
      </w:pPr>
      <w:r>
        <w:rPr>
          <w:lang w:bidi="cy-GB"/>
        </w:rPr>
        <w:t>bit.ly/sepsis-trust</w:t>
      </w:r>
      <w:bookmarkEnd w:id="0"/>
    </w:p>
    <w:sectPr w:rsidR="002A1119" w:rsidRPr="00AC506A" w:rsidSect="00BD13AC">
      <w:headerReference w:type="default" r:id="rId12"/>
      <w:footerReference w:type="default" r:id="rId13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56278" w14:textId="77777777" w:rsidR="008F5F30" w:rsidRDefault="008F5F30" w:rsidP="00EF3437">
      <w:pPr>
        <w:spacing w:after="0" w:line="240" w:lineRule="auto"/>
      </w:pPr>
      <w:r>
        <w:separator/>
      </w:r>
    </w:p>
  </w:endnote>
  <w:endnote w:type="continuationSeparator" w:id="0">
    <w:p w14:paraId="594B51CD" w14:textId="77777777" w:rsidR="008F5F30" w:rsidRDefault="008F5F30" w:rsidP="00EF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576F" w14:textId="0EDF51DD" w:rsidR="00EF3437" w:rsidRDefault="006A3810" w:rsidP="002B1190">
    <w:pPr>
      <w:pStyle w:val="Footer"/>
      <w:tabs>
        <w:tab w:val="clear" w:pos="4513"/>
        <w:tab w:val="clear" w:pos="9026"/>
        <w:tab w:val="left" w:pos="885"/>
        <w:tab w:val="left" w:pos="5475"/>
      </w:tabs>
      <w:jc w:val="both"/>
    </w:pPr>
    <w:r>
      <w:rPr>
        <w:noProof/>
        <w:lang w:bidi="cy-GB"/>
      </w:rPr>
      <w:drawing>
        <wp:anchor distT="0" distB="0" distL="114300" distR="114300" simplePos="0" relativeHeight="251661312" behindDoc="1" locked="0" layoutInCell="1" allowOverlap="1" wp14:anchorId="256C84E3" wp14:editId="5F5EF3DD">
          <wp:simplePos x="0" y="0"/>
          <wp:positionH relativeFrom="margin">
            <wp:align>left</wp:align>
          </wp:positionH>
          <wp:positionV relativeFrom="paragraph">
            <wp:posOffset>-94505</wp:posOffset>
          </wp:positionV>
          <wp:extent cx="1710944" cy="478524"/>
          <wp:effectExtent l="0" t="0" r="3810" b="0"/>
          <wp:wrapTight wrapText="bothSides">
            <wp:wrapPolygon edited="0">
              <wp:start x="0" y="0"/>
              <wp:lineTo x="0" y="20653"/>
              <wp:lineTo x="21408" y="20653"/>
              <wp:lineTo x="21408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944" cy="478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6DF9">
      <w:rPr>
        <w:lang w:bidi="cy-GB"/>
      </w:rPr>
      <w:tab/>
    </w:r>
    <w:r w:rsidR="005F6DF9">
      <w:rPr>
        <w:lang w:bidi="cy-GB"/>
      </w:rPr>
      <w:tab/>
    </w:r>
    <w:r w:rsidR="005F6DF9">
      <w:rPr>
        <w:lang w:bidi="cy-GB"/>
      </w:rPr>
      <w:tab/>
      <w:t>C1/Medi 23/V2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B2B8F" w14:textId="77777777" w:rsidR="008F5F30" w:rsidRDefault="008F5F30" w:rsidP="00EF3437">
      <w:pPr>
        <w:spacing w:after="0" w:line="240" w:lineRule="auto"/>
      </w:pPr>
      <w:r>
        <w:separator/>
      </w:r>
    </w:p>
  </w:footnote>
  <w:footnote w:type="continuationSeparator" w:id="0">
    <w:p w14:paraId="5B7BD38E" w14:textId="77777777" w:rsidR="008F5F30" w:rsidRDefault="008F5F30" w:rsidP="00EF3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6341C" w14:textId="30CCC0A1" w:rsidR="00615ABF" w:rsidRPr="001125FB" w:rsidRDefault="00BD13AC" w:rsidP="001125FB">
    <w:pPr>
      <w:jc w:val="center"/>
      <w:rPr>
        <w:rFonts w:cstheme="minorHAnsi"/>
        <w:b/>
        <w:bCs/>
        <w:color w:val="FF0000"/>
        <w:sz w:val="36"/>
        <w:szCs w:val="36"/>
        <w:u w:val="single"/>
      </w:rPr>
    </w:pPr>
    <w:r>
      <w:rPr>
        <w:rFonts w:cstheme="minorHAnsi"/>
        <w:b/>
        <w:noProof/>
        <w:color w:val="FF0000"/>
        <w:sz w:val="36"/>
        <w:szCs w:val="36"/>
        <w:u w:val="single"/>
        <w:lang w:bidi="cy-GB"/>
      </w:rPr>
      <w:drawing>
        <wp:anchor distT="0" distB="0" distL="114300" distR="114300" simplePos="0" relativeHeight="251658240" behindDoc="0" locked="0" layoutInCell="1" allowOverlap="1" wp14:anchorId="02CF0C24" wp14:editId="3CA6BE35">
          <wp:simplePos x="0" y="0"/>
          <wp:positionH relativeFrom="margin">
            <wp:align>left</wp:align>
          </wp:positionH>
          <wp:positionV relativeFrom="topMargin">
            <wp:posOffset>294640</wp:posOffset>
          </wp:positionV>
          <wp:extent cx="962025" cy="962025"/>
          <wp:effectExtent l="0" t="0" r="9525" b="9525"/>
          <wp:wrapSquare wrapText="bothSides"/>
          <wp:docPr id="1" name="Picture 1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Qr cod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5ABF" w:rsidRPr="001125FB">
      <w:rPr>
        <w:rFonts w:cstheme="minorHAnsi"/>
        <w:b/>
        <w:color w:val="FF0000"/>
        <w:sz w:val="36"/>
        <w:szCs w:val="36"/>
        <w:u w:val="single"/>
        <w:lang w:bidi="cy-GB"/>
      </w:rPr>
      <w:t xml:space="preserve">Taflen rhwydi diogelwch yn dilyn rhyddhau plentyn o Ward Plant (C1) </w:t>
    </w:r>
  </w:p>
  <w:p w14:paraId="19FA06D1" w14:textId="05326BE3" w:rsidR="00EF3437" w:rsidRPr="005F6DF9" w:rsidRDefault="0055687D">
    <w:pPr>
      <w:pStyle w:val="Header"/>
      <w:rPr>
        <w:b/>
        <w:bCs/>
        <w:sz w:val="28"/>
        <w:szCs w:val="28"/>
      </w:rPr>
    </w:pPr>
    <w:r>
      <w:rPr>
        <w:rFonts w:cstheme="minorHAnsi"/>
        <w:b/>
        <w:noProof/>
        <w:color w:val="FF0000"/>
        <w:sz w:val="36"/>
        <w:szCs w:val="36"/>
        <w:u w:val="single"/>
        <w:lang w:bidi="cy-GB"/>
      </w:rPr>
      <w:drawing>
        <wp:anchor distT="0" distB="0" distL="114300" distR="114300" simplePos="0" relativeHeight="251660288" behindDoc="0" locked="0" layoutInCell="1" allowOverlap="1" wp14:anchorId="7AEEF9AB" wp14:editId="70F243DC">
          <wp:simplePos x="0" y="0"/>
          <wp:positionH relativeFrom="margin">
            <wp:posOffset>-2524760</wp:posOffset>
          </wp:positionH>
          <wp:positionV relativeFrom="topMargin">
            <wp:posOffset>1150620</wp:posOffset>
          </wp:positionV>
          <wp:extent cx="962025" cy="962025"/>
          <wp:effectExtent l="0" t="0" r="9525" b="9525"/>
          <wp:wrapSquare wrapText="bothSides"/>
          <wp:docPr id="2" name="Picture 2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Qr cod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4AD6"/>
    <w:multiLevelType w:val="hybridMultilevel"/>
    <w:tmpl w:val="EF08A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D13A6"/>
    <w:multiLevelType w:val="multilevel"/>
    <w:tmpl w:val="D938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3A6827"/>
    <w:multiLevelType w:val="multilevel"/>
    <w:tmpl w:val="BC68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D0692"/>
    <w:multiLevelType w:val="hybridMultilevel"/>
    <w:tmpl w:val="8C44A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35F3E"/>
    <w:multiLevelType w:val="hybridMultilevel"/>
    <w:tmpl w:val="3A2AD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D98"/>
    <w:multiLevelType w:val="hybridMultilevel"/>
    <w:tmpl w:val="AC6E7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617B2"/>
    <w:multiLevelType w:val="hybridMultilevel"/>
    <w:tmpl w:val="9D4E2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B1882"/>
    <w:multiLevelType w:val="hybridMultilevel"/>
    <w:tmpl w:val="F10E6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423076">
    <w:abstractNumId w:val="4"/>
  </w:num>
  <w:num w:numId="2" w16cid:durableId="1677732986">
    <w:abstractNumId w:val="6"/>
  </w:num>
  <w:num w:numId="3" w16cid:durableId="29113406">
    <w:abstractNumId w:val="0"/>
  </w:num>
  <w:num w:numId="4" w16cid:durableId="250548554">
    <w:abstractNumId w:val="1"/>
  </w:num>
  <w:num w:numId="5" w16cid:durableId="642732038">
    <w:abstractNumId w:val="2"/>
  </w:num>
  <w:num w:numId="6" w16cid:durableId="1677421620">
    <w:abstractNumId w:val="5"/>
  </w:num>
  <w:num w:numId="7" w16cid:durableId="1222061365">
    <w:abstractNumId w:val="3"/>
  </w:num>
  <w:num w:numId="8" w16cid:durableId="19695825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AB"/>
    <w:rsid w:val="00004119"/>
    <w:rsid w:val="00020FAB"/>
    <w:rsid w:val="0003258E"/>
    <w:rsid w:val="00076672"/>
    <w:rsid w:val="000A3D5A"/>
    <w:rsid w:val="000E1DC4"/>
    <w:rsid w:val="000F10CE"/>
    <w:rsid w:val="001125FB"/>
    <w:rsid w:val="00165414"/>
    <w:rsid w:val="00174495"/>
    <w:rsid w:val="002627A4"/>
    <w:rsid w:val="002A1119"/>
    <w:rsid w:val="002B1190"/>
    <w:rsid w:val="00324579"/>
    <w:rsid w:val="0055687D"/>
    <w:rsid w:val="005B6E54"/>
    <w:rsid w:val="005F6DF9"/>
    <w:rsid w:val="00615ABF"/>
    <w:rsid w:val="006277FF"/>
    <w:rsid w:val="00672177"/>
    <w:rsid w:val="006A3810"/>
    <w:rsid w:val="007F7779"/>
    <w:rsid w:val="00873FCD"/>
    <w:rsid w:val="008B519C"/>
    <w:rsid w:val="008E1D9F"/>
    <w:rsid w:val="008F5F30"/>
    <w:rsid w:val="009030F1"/>
    <w:rsid w:val="00914EB1"/>
    <w:rsid w:val="00A141C4"/>
    <w:rsid w:val="00A349B8"/>
    <w:rsid w:val="00AC506A"/>
    <w:rsid w:val="00BD13AC"/>
    <w:rsid w:val="00BE60CC"/>
    <w:rsid w:val="00C51C64"/>
    <w:rsid w:val="00C54F93"/>
    <w:rsid w:val="00DB75B4"/>
    <w:rsid w:val="00E836FF"/>
    <w:rsid w:val="00EE3A98"/>
    <w:rsid w:val="00EF3437"/>
    <w:rsid w:val="00F544AC"/>
    <w:rsid w:val="00FC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6A04D6"/>
  <w15:chartTrackingRefBased/>
  <w15:docId w15:val="{BBFF0F41-3CD4-4F27-BA1A-551B6850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3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437"/>
  </w:style>
  <w:style w:type="paragraph" w:styleId="Footer">
    <w:name w:val="footer"/>
    <w:basedOn w:val="Normal"/>
    <w:link w:val="FooterChar"/>
    <w:uiPriority w:val="99"/>
    <w:unhideWhenUsed/>
    <w:rsid w:val="00EF3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437"/>
  </w:style>
  <w:style w:type="character" w:styleId="Hyperlink">
    <w:name w:val="Hyperlink"/>
    <w:basedOn w:val="DefaultParagraphFont"/>
    <w:uiPriority w:val="99"/>
    <w:semiHidden/>
    <w:unhideWhenUsed/>
    <w:rsid w:val="000041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f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480DD28E28D48BA0DCAAE9381AA60" ma:contentTypeVersion="14" ma:contentTypeDescription="Create a new document." ma:contentTypeScope="" ma:versionID="445034a356a44494933f546b3c9fae6f">
  <xsd:schema xmlns:xsd="http://www.w3.org/2001/XMLSchema" xmlns:xs="http://www.w3.org/2001/XMLSchema" xmlns:p="http://schemas.microsoft.com/office/2006/metadata/properties" xmlns:ns3="14f886ef-4092-4ed8-a31e-891c76461312" xmlns:ns4="137ca15d-9ca5-4969-9050-6a8af13b1758" targetNamespace="http://schemas.microsoft.com/office/2006/metadata/properties" ma:root="true" ma:fieldsID="a0e598303211038e288fb968edd0bb98" ns3:_="" ns4:_="">
    <xsd:import namespace="14f886ef-4092-4ed8-a31e-891c76461312"/>
    <xsd:import namespace="137ca15d-9ca5-4969-9050-6a8af13b17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86ef-4092-4ed8-a31e-891c764613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ca15d-9ca5-4969-9050-6a8af13b1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8A38DA-EC72-499B-B996-CC30DB1FE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886ef-4092-4ed8-a31e-891c76461312"/>
    <ds:schemaRef ds:uri="137ca15d-9ca5-4969-9050-6a8af13b1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1E3526-C98E-4D5C-8290-B75461049C12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14f886ef-4092-4ed8-a31e-891c76461312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37ca15d-9ca5-4969-9050-6a8af13b1758"/>
  </ds:schemaRefs>
</ds:datastoreItem>
</file>

<file path=customXml/itemProps3.xml><?xml version="1.0" encoding="utf-8"?>
<ds:datastoreItem xmlns:ds="http://schemas.openxmlformats.org/officeDocument/2006/customXml" ds:itemID="{5E15F28D-5461-4B74-863B-C2C7CFA1AA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Youssef Abourahma (Aneurin Bevan UHB - Paediatrics)</dc:creator>
  <cp:keywords/>
  <dc:description/>
  <cp:lastModifiedBy>Marion Schmidt (Aneurin Bevan UHB - Paediatrics)</cp:lastModifiedBy>
  <cp:revision>2</cp:revision>
  <cp:lastPrinted>2023-04-05T08:40:00Z</cp:lastPrinted>
  <dcterms:created xsi:type="dcterms:W3CDTF">2024-02-14T13:54:00Z</dcterms:created>
  <dcterms:modified xsi:type="dcterms:W3CDTF">2024-02-14T13:54:00Z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0x010100804480DD28E28D48BA0DCAAE9381AA60</vt:lpwstr>
  </property>
</Properties>
</file>